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73" w:rsidRPr="00390673" w:rsidRDefault="00390673" w:rsidP="003906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6"/>
          <w:szCs w:val="36"/>
          <w:lang w:eastAsia="ru-RU"/>
        </w:rPr>
      </w:pPr>
      <w:r w:rsidRPr="00390673"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6"/>
          <w:szCs w:val="36"/>
          <w:lang w:eastAsia="ru-RU"/>
        </w:rPr>
        <w:t>Рекомендации по организации питания детей в летний период</w:t>
      </w:r>
    </w:p>
    <w:p w:rsidR="00390673" w:rsidRPr="00390673" w:rsidRDefault="00390673" w:rsidP="0039067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6"/>
          <w:szCs w:val="36"/>
          <w:lang w:eastAsia="ru-RU"/>
        </w:rPr>
      </w:pP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Л.Ю. Волкова,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канд. мед</w:t>
      </w: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аук, ассистент кафедры питания детей и подростков ГБО УДПО РМАПО, гл. специалист медицинского управления ООО «ЛЕОВИТ </w:t>
      </w:r>
      <w:proofErr w:type="spell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нутрио</w:t>
      </w:r>
      <w:proofErr w:type="spell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Летом большинство дошкольников не посещают детский сад, и организация их питания ложится на плечи родителей. Перед каникулами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воспиателю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старшей мед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естре ДОУ следует дать родителям рекомендации по питанию дошкольников в летний период.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Режим питания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необходимо 5-6-разовое питание: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завтрак (из расчета 20% суточной калорийности рациона);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второй завтрак (5%);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обед (35%);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полдник (15%);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ужин (20%);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второй ужин в виде дополнительного приема пищи перед сном (до 5%).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особо жаркие дни допускается менять местами обед и полдник. Это обусловлено тем, что аппетит у ребенка в жаркие дневные часы снижен. На обед можно предложить более легкое питание, например, кисломолочные напитки или фрукты. Отдохнувший и проголодавшийся после дневного сна и некалорийного обеда ребенок с удовольствием съест больший объем пищи на полдник.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Свежие фрукты и овощи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летние месяцы рекомендуется включать в рацион питания детей сезонные фрукты, ягоды и овощи, а также приготовленные из них соки и морсы. 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рацион питания ребенка включают летние овощи: редис, раннюю капусту, репу, морковь, свеклу, свекольную ботву, свежие огурцы; позднее - помидоры, молодой картофель, а также свежую зелень: укроп, петрушку, кинзу, салат, зеленый лук, чеснок, ревень, щавель и др.</w:t>
      </w:r>
      <w:proofErr w:type="gramEnd"/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Желательно обеспечить разнообразие блюд, приготовленных с использованием овощей и фруктов. Это могут быть салаты из свежих овощей, супы, рагу, широкий ассортимент десертных блюд из ягод и овощей - муссы, желе, пюре и т. д.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кальция и магния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нормального процесса роста ребенка и формирования костной ткани рекомендуется включать в рацион питания достаточное количество продуктов - источников кальция и магния. Вырабатываемый под воздействием солнечного света витамин D (кальциферол) необходим для усвоения организмом кальция и формирования костной ткани.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Одна из причин активного роста скелета ребенка летом - яркий солнечный свет и достаточное количество кальция, поступающего в организм с продуктами питания.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Питьевой режим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летнее время важно соблюдать питьевой режим. Примерная потребность ребенка в питьевой воде составляет 80 мл/кг веса в сутки, а в жаркие дни и при физической нагрузке она значительно увеличивается. Ребенку можно предложить свежую кипяченую или бутилированную воду, отвар шиповника, ягодный морс, несладкий компот или свежевыжатый сок, разбавленный водой 1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Фруктовые и овощные соки - богатый источник необходимых ребенку углеводов, витаминов и микроэлементов. Соки обладают рядом полезных свойств: способствуют нормальной работе пищеварительного тракта и повышают устойчивость организма к простудным заболеваниям.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следить за тем, чтобы ребенок не пил сырую воду - она может вызвать отравление, расстройство пищеварения.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Экзотические фрукты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последнее время родители все чаще выезжают с детьми в страны Европы, Юго-Восточной Азии и Африки. По данным статистики, количество поездок граждан России с целью туризма превышает 9 </w:t>
      </w: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 В результате все больше детей и взрослых сталкивается с проблемой «диареи путешественников».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Расстройство функции желудочно-кишечного тракта наблюдается чаще в первые две недели после приезда. «Диарея путешественников» особенно неблагоприятна для детей младшего дошкольного возраста, поскольку может приводить к быстрому обезвоживанию организма на фоне повышенного потоотделения при высокой температуре воздуха.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пищеварения могут быть обусловлены следующими факторами: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другой солевой состав воды;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сезонная пища;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непривычные сорта мяса;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резкая смена климата и высоты;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стрессы, присущие переездам;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покупка еды или воды у «уличных» торговцев.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Все случаи заболевания вызываются микроорганизмами, которые попадают в организм человека при употреблении </w:t>
      </w: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загрязненных</w:t>
      </w:r>
      <w:proofErr w:type="gram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пищи и воды. Основными факторами передачи инфекции являются пищевые продукты, вода и лед, а также напитки. Наибольшую опасность представляют салаты, овощи, фрукты с поврежденной кожурой, холодные закуски, мясные продукты, недостаточно термически обработанные или сырые, сырая или плохо прожаренная рыба, продукты моря, </w:t>
      </w:r>
      <w:proofErr w:type="spell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непастеризованное</w:t>
      </w:r>
      <w:proofErr w:type="spellEnd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молоко, мороженое, молочные продукты.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поездок, особенно в страны с жарким климатом, следует кормить дошкольника продуктами, наиболее похожим по составу и способу приготовления на блюда, которыми он питается дома. Рассмотрим наиболее распространенные фрукты, которые могут внимание    оказаться в рационе детей за границей.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Включать в рацион питания ребенка экзотические плоды необходимо небольшими порциями желательно не более одного продукта в день. Это поможет избежать возможных проблем с пищеварением и самочувствием ребенка</w:t>
      </w:r>
      <w:proofErr w:type="gramStart"/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Выбирая плоды, следует обращать внимание на целостность кожицы, запах плода и его внешний вид. Нельзя использовать в питании ребенка неизвестные плоды, плоды с признаками порчи. Обязательно нужно удалять кожицу с экзотических овощей и фруктов, если это возможно.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9067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Материал  из журнала «Медицинское обслуживание и организация питания в ДОУ»№ 5, 2013</w:t>
      </w: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390673" w:rsidRPr="00390673" w:rsidRDefault="00390673" w:rsidP="00390673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966E75" w:rsidRDefault="00966E75">
      <w:bookmarkStart w:id="0" w:name="_GoBack"/>
      <w:bookmarkEnd w:id="0"/>
    </w:p>
    <w:sectPr w:rsidR="00966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3"/>
    <w:rsid w:val="000134A4"/>
    <w:rsid w:val="00390673"/>
    <w:rsid w:val="009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тиль15"/>
    <w:basedOn w:val="2"/>
    <w:uiPriority w:val="99"/>
    <w:rsid w:val="000134A4"/>
    <w:pPr>
      <w:spacing w:after="0" w:line="240" w:lineRule="auto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uiPriority w:val="99"/>
    <w:semiHidden/>
    <w:unhideWhenUsed/>
    <w:rsid w:val="000134A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2016-05-10T01:52:00Z</dcterms:created>
  <dcterms:modified xsi:type="dcterms:W3CDTF">2016-05-10T01:53:00Z</dcterms:modified>
</cp:coreProperties>
</file>