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bookmarkStart w:id="0" w:name="_GoBack"/>
      <w:bookmarkEnd w:id="0"/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</w:p>
    <w:p w:rsidR="00CD0AF1" w:rsidRPr="009248E6" w:rsidRDefault="00CD0AF1" w:rsidP="00CD0AF1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9248E6">
        <w:rPr>
          <w:rFonts w:ascii="Times New Roman" w:hAnsi="Times New Roman" w:cs="Times New Roman"/>
          <w:b/>
          <w:i/>
          <w:sz w:val="36"/>
          <w:szCs w:val="36"/>
        </w:rPr>
        <w:t>Фастфуд</w:t>
      </w:r>
      <w:proofErr w:type="spellEnd"/>
      <w:r w:rsidRPr="009248E6">
        <w:rPr>
          <w:rFonts w:ascii="Times New Roman" w:hAnsi="Times New Roman" w:cs="Times New Roman"/>
          <w:b/>
          <w:i/>
          <w:sz w:val="36"/>
          <w:szCs w:val="36"/>
        </w:rPr>
        <w:t xml:space="preserve"> в питании дошкольников: мифы и реальность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 xml:space="preserve">А.В. </w:t>
      </w:r>
      <w:proofErr w:type="spellStart"/>
      <w:r w:rsidRPr="00CD0AF1">
        <w:rPr>
          <w:b/>
          <w:sz w:val="26"/>
          <w:szCs w:val="26"/>
        </w:rPr>
        <w:t>Мосов</w:t>
      </w:r>
      <w:proofErr w:type="spellEnd"/>
      <w:r w:rsidRPr="00CD0AF1">
        <w:rPr>
          <w:b/>
          <w:sz w:val="26"/>
          <w:szCs w:val="26"/>
        </w:rPr>
        <w:t>,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зам. исполнительного директора АНО "Научно-исследовательский и информационно-аналитический центр изучения проблем питания в учреждениях социальной сферы"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Говоря о </w:t>
      </w:r>
      <w:proofErr w:type="spellStart"/>
      <w:r w:rsidRPr="00CD0AF1">
        <w:rPr>
          <w:sz w:val="26"/>
          <w:szCs w:val="26"/>
        </w:rPr>
        <w:t>фастфуде</w:t>
      </w:r>
      <w:proofErr w:type="spellEnd"/>
      <w:r w:rsidRPr="00CD0AF1">
        <w:rPr>
          <w:sz w:val="26"/>
          <w:szCs w:val="26"/>
        </w:rPr>
        <w:t xml:space="preserve">, нужно понимать, что это название в значительной степени условное. Обычно под </w:t>
      </w:r>
      <w:proofErr w:type="spellStart"/>
      <w:r w:rsidRPr="00CD0AF1">
        <w:rPr>
          <w:sz w:val="26"/>
          <w:szCs w:val="26"/>
        </w:rPr>
        <w:t>фастфудом</w:t>
      </w:r>
      <w:proofErr w:type="spellEnd"/>
      <w:r w:rsidRPr="00CD0AF1">
        <w:rPr>
          <w:sz w:val="26"/>
          <w:szCs w:val="26"/>
        </w:rPr>
        <w:t xml:space="preserve"> (от англ. </w:t>
      </w:r>
      <w:proofErr w:type="spellStart"/>
      <w:r w:rsidRPr="00CD0AF1">
        <w:rPr>
          <w:sz w:val="26"/>
          <w:szCs w:val="26"/>
        </w:rPr>
        <w:t>fast</w:t>
      </w:r>
      <w:proofErr w:type="spellEnd"/>
      <w:r w:rsidRPr="00CD0AF1">
        <w:rPr>
          <w:sz w:val="26"/>
          <w:szCs w:val="26"/>
        </w:rPr>
        <w:t xml:space="preserve"> </w:t>
      </w:r>
      <w:proofErr w:type="spellStart"/>
      <w:r w:rsidRPr="00CD0AF1">
        <w:rPr>
          <w:sz w:val="26"/>
          <w:szCs w:val="26"/>
        </w:rPr>
        <w:t>food</w:t>
      </w:r>
      <w:proofErr w:type="spellEnd"/>
      <w:r w:rsidRPr="00CD0AF1">
        <w:rPr>
          <w:sz w:val="26"/>
          <w:szCs w:val="26"/>
        </w:rPr>
        <w:t xml:space="preserve"> - быстрая еда) подразумевается возможность быстро перекусить.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proofErr w:type="spellStart"/>
      <w:r w:rsidRPr="00CD0AF1">
        <w:rPr>
          <w:b/>
          <w:sz w:val="26"/>
          <w:szCs w:val="26"/>
        </w:rPr>
        <w:t>Снэки</w:t>
      </w:r>
      <w:proofErr w:type="spellEnd"/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Иногда </w:t>
      </w:r>
      <w:proofErr w:type="spellStart"/>
      <w:r w:rsidRPr="00CD0AF1">
        <w:rPr>
          <w:sz w:val="26"/>
          <w:szCs w:val="26"/>
        </w:rPr>
        <w:t>фастфудом</w:t>
      </w:r>
      <w:proofErr w:type="spellEnd"/>
      <w:r w:rsidRPr="00CD0AF1">
        <w:rPr>
          <w:sz w:val="26"/>
          <w:szCs w:val="26"/>
        </w:rPr>
        <w:t xml:space="preserve"> называют готовые продукты промышленного производства, предназначенные для перекусов, - так называемые </w:t>
      </w:r>
      <w:proofErr w:type="spellStart"/>
      <w:r w:rsidRPr="00CD0AF1">
        <w:rPr>
          <w:sz w:val="26"/>
          <w:szCs w:val="26"/>
        </w:rPr>
        <w:t>снэки</w:t>
      </w:r>
      <w:proofErr w:type="spellEnd"/>
      <w:r w:rsidRPr="00CD0AF1">
        <w:rPr>
          <w:sz w:val="26"/>
          <w:szCs w:val="26"/>
        </w:rPr>
        <w:t xml:space="preserve"> (от англ. </w:t>
      </w:r>
      <w:proofErr w:type="spellStart"/>
      <w:r w:rsidRPr="00CD0AF1">
        <w:rPr>
          <w:sz w:val="26"/>
          <w:szCs w:val="26"/>
        </w:rPr>
        <w:t>snack</w:t>
      </w:r>
      <w:proofErr w:type="spellEnd"/>
      <w:r w:rsidRPr="00CD0AF1">
        <w:rPr>
          <w:sz w:val="26"/>
          <w:szCs w:val="26"/>
        </w:rPr>
        <w:t xml:space="preserve"> - легкая закуска). К </w:t>
      </w:r>
      <w:proofErr w:type="spellStart"/>
      <w:r w:rsidRPr="00CD0AF1">
        <w:rPr>
          <w:sz w:val="26"/>
          <w:szCs w:val="26"/>
        </w:rPr>
        <w:t>снэкам</w:t>
      </w:r>
      <w:proofErr w:type="spellEnd"/>
      <w:r w:rsidRPr="00CD0AF1">
        <w:rPr>
          <w:sz w:val="26"/>
          <w:szCs w:val="26"/>
        </w:rPr>
        <w:t xml:space="preserve"> можно отнести творожный сырок, йогурт, орешки. Сами эти продукты, выпускаемые, как правило, в индивидуальной упаковке, не вызывают нареканий, хотя, конечно, не могут заменить полноценного горячего питания. Кроме того, в ассортименте "</w:t>
      </w:r>
      <w:proofErr w:type="spellStart"/>
      <w:r w:rsidRPr="00CD0AF1">
        <w:rPr>
          <w:sz w:val="26"/>
          <w:szCs w:val="26"/>
        </w:rPr>
        <w:t>снэковой</w:t>
      </w:r>
      <w:proofErr w:type="spellEnd"/>
      <w:r w:rsidRPr="00CD0AF1">
        <w:rPr>
          <w:sz w:val="26"/>
          <w:szCs w:val="26"/>
        </w:rPr>
        <w:t>" продукции могут присутствовать кондитерские изделия и другие продукты с большим содержанием сахара, жира, чрезмерно соленые (например, чипсы). Такие продукты действительно не отвечают принципам здорового питания, особенно если речь идет о меню для детей.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 xml:space="preserve">Домашний </w:t>
      </w:r>
      <w:proofErr w:type="spellStart"/>
      <w:r w:rsidRPr="00CD0AF1">
        <w:rPr>
          <w:b/>
          <w:sz w:val="26"/>
          <w:szCs w:val="26"/>
        </w:rPr>
        <w:t>фастфуд</w:t>
      </w:r>
      <w:proofErr w:type="spellEnd"/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Иногда </w:t>
      </w:r>
      <w:proofErr w:type="gramStart"/>
      <w:r w:rsidRPr="00CD0AF1">
        <w:rPr>
          <w:sz w:val="26"/>
          <w:szCs w:val="26"/>
        </w:rPr>
        <w:t>под</w:t>
      </w:r>
      <w:proofErr w:type="gramEnd"/>
      <w:r w:rsidRPr="00CD0AF1">
        <w:rPr>
          <w:sz w:val="26"/>
          <w:szCs w:val="26"/>
        </w:rPr>
        <w:t xml:space="preserve"> </w:t>
      </w:r>
      <w:proofErr w:type="gramStart"/>
      <w:r w:rsidRPr="00CD0AF1">
        <w:rPr>
          <w:sz w:val="26"/>
          <w:szCs w:val="26"/>
        </w:rPr>
        <w:t>домашним</w:t>
      </w:r>
      <w:proofErr w:type="gramEnd"/>
      <w:r w:rsidRPr="00CD0AF1">
        <w:rPr>
          <w:sz w:val="26"/>
          <w:szCs w:val="26"/>
        </w:rPr>
        <w:t xml:space="preserve"> </w:t>
      </w:r>
      <w:proofErr w:type="spellStart"/>
      <w:r w:rsidRPr="00CD0AF1">
        <w:rPr>
          <w:sz w:val="26"/>
          <w:szCs w:val="26"/>
        </w:rPr>
        <w:t>фастфудом</w:t>
      </w:r>
      <w:proofErr w:type="spellEnd"/>
      <w:r w:rsidRPr="00CD0AF1">
        <w:rPr>
          <w:sz w:val="26"/>
          <w:szCs w:val="26"/>
        </w:rPr>
        <w:t xml:space="preserve"> понимают пищу быстрого приготовления, которую достаточно залить горячей водой, и она готова к употреблению. Это может быть лапша или картофельное пюре, а также супы быстрого приготовления. Такая пища доступна всем категориям населения. В любом продуктовом магазине предлагается большой ассортимент продуктов быстрого приготовления по довольно низким ценам и с любыми вкусами: курицей, говядиной, грибами, креветками и т. д.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Разумеется, в составе таких продуктов нет натурального мяса, к ним прилагается пакетик с порошком, имеющим запах того или иного продукта и, как правило, содержащим значительное количество соли. В лучшем случае в качестве бульона используется </w:t>
      </w:r>
      <w:proofErr w:type="spellStart"/>
      <w:r w:rsidRPr="00CD0AF1">
        <w:rPr>
          <w:sz w:val="26"/>
          <w:szCs w:val="26"/>
        </w:rPr>
        <w:t>гидролизат</w:t>
      </w:r>
      <w:proofErr w:type="spellEnd"/>
      <w:r w:rsidRPr="00CD0AF1">
        <w:rPr>
          <w:sz w:val="26"/>
          <w:szCs w:val="26"/>
        </w:rPr>
        <w:t xml:space="preserve"> белка животного происхождения. Содержание пищевых веществ в таких продуктах, как правило, не сбалансировано (преобладают углеводы), в качестве жиров нередко применяются вредные для здоровья гидрогенизированные жиры, а незаменимые пищевые вещества, такие как микронутриенты (витамины и минералы), отсутствуют.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Таким образом, каждому, кто имеет представление о принципах здорового питания, ясно, что для систематического питания, особенно детей, такая пища непригодна.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proofErr w:type="spellStart"/>
      <w:r w:rsidRPr="00CD0AF1">
        <w:rPr>
          <w:b/>
          <w:sz w:val="26"/>
          <w:szCs w:val="26"/>
        </w:rPr>
        <w:t>Фастфуд</w:t>
      </w:r>
      <w:proofErr w:type="spellEnd"/>
      <w:r w:rsidRPr="00CD0AF1">
        <w:rPr>
          <w:b/>
          <w:sz w:val="26"/>
          <w:szCs w:val="26"/>
        </w:rPr>
        <w:t xml:space="preserve"> и полуфабрикаты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И все же традиционно </w:t>
      </w:r>
      <w:proofErr w:type="spellStart"/>
      <w:r w:rsidRPr="00CD0AF1">
        <w:rPr>
          <w:sz w:val="26"/>
          <w:szCs w:val="26"/>
        </w:rPr>
        <w:t>фастфудом</w:t>
      </w:r>
      <w:proofErr w:type="spellEnd"/>
      <w:r w:rsidRPr="00CD0AF1">
        <w:rPr>
          <w:sz w:val="26"/>
          <w:szCs w:val="26"/>
        </w:rPr>
        <w:t xml:space="preserve"> называют пищу, реализуемую на предприятиях общественного питания быстрого обслуживания. В первую очередь </w:t>
      </w:r>
      <w:proofErr w:type="spellStart"/>
      <w:r w:rsidRPr="00CD0AF1">
        <w:rPr>
          <w:sz w:val="26"/>
          <w:szCs w:val="26"/>
        </w:rPr>
        <w:t>фастфуд</w:t>
      </w:r>
      <w:proofErr w:type="spellEnd"/>
      <w:r w:rsidRPr="00CD0AF1">
        <w:rPr>
          <w:sz w:val="26"/>
          <w:szCs w:val="26"/>
        </w:rPr>
        <w:t xml:space="preserve"> - это то, что можно быстро съесть. И не обязательно то, что можно быстро приготовить.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В связи с этим не следует путать </w:t>
      </w:r>
      <w:proofErr w:type="spellStart"/>
      <w:r w:rsidRPr="00CD0AF1">
        <w:rPr>
          <w:sz w:val="26"/>
          <w:szCs w:val="26"/>
        </w:rPr>
        <w:t>фастфуд</w:t>
      </w:r>
      <w:proofErr w:type="spellEnd"/>
      <w:r w:rsidRPr="00CD0AF1">
        <w:rPr>
          <w:sz w:val="26"/>
          <w:szCs w:val="26"/>
        </w:rPr>
        <w:t xml:space="preserve"> с различными полуфабрикатами, предназначенными для применения как в общественном питании (в т. ч. детском), так и в домашних условиях. Полуфабрикаты могут быть высокого качества, иметь благоприятный состав, а могут не соответствовать принципам здорового питания (в зависимости от состава и технологии производства). В данной статье не будем </w:t>
      </w:r>
      <w:r w:rsidRPr="00CD0AF1">
        <w:rPr>
          <w:sz w:val="26"/>
          <w:szCs w:val="26"/>
        </w:rPr>
        <w:lastRenderedPageBreak/>
        <w:t xml:space="preserve">затрагивать тему полуфабрикатов, хотя большинство предприятий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готовят пищу с их использованием, имеют обособленные подразделения по производству полуфабрикатов.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 xml:space="preserve">Ассортимент </w:t>
      </w:r>
      <w:proofErr w:type="spellStart"/>
      <w:r w:rsidRPr="00CD0AF1">
        <w:rPr>
          <w:b/>
          <w:sz w:val="26"/>
          <w:szCs w:val="26"/>
        </w:rPr>
        <w:t>фастфуда</w:t>
      </w:r>
      <w:proofErr w:type="spellEnd"/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Наиболее популярный ассортимент закусочных быстрого питания (обычно с системой самообслуживания) предусматривает следующие блюда: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-</w:t>
      </w:r>
      <w:r w:rsidRPr="00CD0AF1">
        <w:rPr>
          <w:sz w:val="26"/>
          <w:szCs w:val="26"/>
        </w:rPr>
        <w:tab/>
      </w:r>
      <w:proofErr w:type="gramStart"/>
      <w:r w:rsidRPr="00CD0AF1">
        <w:rPr>
          <w:sz w:val="26"/>
          <w:szCs w:val="26"/>
        </w:rPr>
        <w:t>картофель-фри</w:t>
      </w:r>
      <w:proofErr w:type="gramEnd"/>
      <w:r w:rsidRPr="00CD0AF1">
        <w:rPr>
          <w:sz w:val="26"/>
          <w:szCs w:val="26"/>
        </w:rPr>
        <w:t xml:space="preserve"> (жаренный в жире картофель);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-</w:t>
      </w:r>
      <w:r w:rsidRPr="00CD0AF1">
        <w:rPr>
          <w:sz w:val="26"/>
          <w:szCs w:val="26"/>
        </w:rPr>
        <w:tab/>
        <w:t>сэндвичи (закрытые бутерброды);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-</w:t>
      </w:r>
      <w:r w:rsidRPr="00CD0AF1">
        <w:rPr>
          <w:sz w:val="26"/>
          <w:szCs w:val="26"/>
        </w:rPr>
        <w:tab/>
      </w:r>
      <w:proofErr w:type="spellStart"/>
      <w:r w:rsidRPr="00CD0AF1">
        <w:rPr>
          <w:sz w:val="26"/>
          <w:szCs w:val="26"/>
        </w:rPr>
        <w:t>бургеры</w:t>
      </w:r>
      <w:proofErr w:type="spellEnd"/>
      <w:proofErr w:type="gramStart"/>
      <w:r w:rsidRPr="00CD0AF1">
        <w:rPr>
          <w:sz w:val="26"/>
          <w:szCs w:val="26"/>
        </w:rPr>
        <w:t xml:space="preserve"> ;</w:t>
      </w:r>
      <w:proofErr w:type="gramEnd"/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-</w:t>
      </w:r>
      <w:r w:rsidRPr="00CD0AF1">
        <w:rPr>
          <w:sz w:val="26"/>
          <w:szCs w:val="26"/>
        </w:rPr>
        <w:tab/>
        <w:t>пицца;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-</w:t>
      </w:r>
      <w:r w:rsidRPr="00CD0AF1">
        <w:rPr>
          <w:sz w:val="26"/>
          <w:szCs w:val="26"/>
        </w:rPr>
        <w:tab/>
        <w:t>салаты;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-</w:t>
      </w:r>
      <w:r w:rsidRPr="00CD0AF1">
        <w:rPr>
          <w:sz w:val="26"/>
          <w:szCs w:val="26"/>
        </w:rPr>
        <w:tab/>
        <w:t>роллы</w:t>
      </w:r>
      <w:proofErr w:type="gramStart"/>
      <w:r w:rsidRPr="00CD0AF1">
        <w:rPr>
          <w:sz w:val="26"/>
          <w:szCs w:val="26"/>
        </w:rPr>
        <w:t xml:space="preserve"> ;</w:t>
      </w:r>
      <w:proofErr w:type="gramEnd"/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-</w:t>
      </w:r>
      <w:r w:rsidRPr="00CD0AF1">
        <w:rPr>
          <w:sz w:val="26"/>
          <w:szCs w:val="26"/>
        </w:rPr>
        <w:tab/>
        <w:t>изделия из курицы.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Иногда российские компании предлагают и другой ассортимент блюд, зачастую самобытных.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К </w:t>
      </w:r>
      <w:proofErr w:type="spellStart"/>
      <w:r w:rsidRPr="00CD0AF1">
        <w:rPr>
          <w:sz w:val="26"/>
          <w:szCs w:val="26"/>
        </w:rPr>
        <w:t>фастфуду</w:t>
      </w:r>
      <w:proofErr w:type="spellEnd"/>
      <w:r w:rsidRPr="00CD0AF1">
        <w:rPr>
          <w:sz w:val="26"/>
          <w:szCs w:val="26"/>
        </w:rPr>
        <w:t xml:space="preserve"> относят и так </w:t>
      </w:r>
      <w:proofErr w:type="gramStart"/>
      <w:r w:rsidRPr="00CD0AF1">
        <w:rPr>
          <w:sz w:val="26"/>
          <w:szCs w:val="26"/>
        </w:rPr>
        <w:t>называемый</w:t>
      </w:r>
      <w:proofErr w:type="gramEnd"/>
      <w:r w:rsidRPr="00CD0AF1">
        <w:rPr>
          <w:sz w:val="26"/>
          <w:szCs w:val="26"/>
        </w:rPr>
        <w:t xml:space="preserve"> стрит-</w:t>
      </w:r>
      <w:proofErr w:type="spellStart"/>
      <w:r w:rsidRPr="00CD0AF1">
        <w:rPr>
          <w:sz w:val="26"/>
          <w:szCs w:val="26"/>
        </w:rPr>
        <w:t>фуд</w:t>
      </w:r>
      <w:proofErr w:type="spellEnd"/>
      <w:r w:rsidRPr="00CD0AF1">
        <w:rPr>
          <w:sz w:val="26"/>
          <w:szCs w:val="26"/>
        </w:rPr>
        <w:t xml:space="preserve"> (от англ. </w:t>
      </w:r>
      <w:proofErr w:type="spellStart"/>
      <w:r w:rsidRPr="00CD0AF1">
        <w:rPr>
          <w:sz w:val="26"/>
          <w:szCs w:val="26"/>
        </w:rPr>
        <w:t>street</w:t>
      </w:r>
      <w:proofErr w:type="spellEnd"/>
      <w:r w:rsidRPr="00CD0AF1">
        <w:rPr>
          <w:sz w:val="26"/>
          <w:szCs w:val="26"/>
        </w:rPr>
        <w:t xml:space="preserve"> - улица), т. е. то, что продается прямо на улицах, в киосках и палатках, то, чем можно перекусить буквально на бегу. Обычно это различные хот-доги, тосты и т. п.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Если регулярно питаться подобными блюдами, то почти невозможно обеспечить разнообразный и сбалансированный рацион. В то же время существует множество мифов, связанных с </w:t>
      </w:r>
      <w:proofErr w:type="spellStart"/>
      <w:r w:rsidRPr="00CD0AF1">
        <w:rPr>
          <w:sz w:val="26"/>
          <w:szCs w:val="26"/>
        </w:rPr>
        <w:t>фастфудом</w:t>
      </w:r>
      <w:proofErr w:type="spellEnd"/>
      <w:r w:rsidRPr="00CD0AF1">
        <w:rPr>
          <w:sz w:val="26"/>
          <w:szCs w:val="26"/>
        </w:rPr>
        <w:t xml:space="preserve">. Попытаемся объективно рассмотреть проблему и надеемся, что этот материал поможет медицинским и педагогическим работникам ДОУ в проведении разъяснительной работы с детьми и их родителями. Остановимся подробнее на основных проблемах, характерных для всех блюд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>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 xml:space="preserve">Проблемы, характерные для </w:t>
      </w:r>
      <w:proofErr w:type="spellStart"/>
      <w:r w:rsidRPr="00CD0AF1">
        <w:rPr>
          <w:b/>
          <w:sz w:val="26"/>
          <w:szCs w:val="26"/>
        </w:rPr>
        <w:t>фастфуда</w:t>
      </w:r>
      <w:proofErr w:type="spellEnd"/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>Ограниченный выбор блюд кулинарных изделий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Как правило, предприятия быстрого питания предлагают ограниченный ассортимент блюд и кулинарных изделий. Большинство из них имеют несбалансированный состав, в частности, неблагоприятное соотношение белков, жиров и углеводов (см. таблицу в приложении). Однако даже наличие блюд с неплохими диетологическими характеристиками не дает возможности разнообразить рацион и обеспечить здоровое питание при систематическом употреблении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>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>Ограниченное время приема пищи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Обстановка предприятий быстрого питания, интерьер, практикуемые формы обслуживания, музыкальное сопровождение и другие факторы призваны свести к минимуму время пребывания посетителя, чтобы увеличить пропускную способность закусочной, а значит и прибыль предприятия. Между тем хорошо известно, что питаться надо "с чувством, с толком, с расстановкой", а спешка при приеме пищи </w:t>
      </w:r>
      <w:proofErr w:type="gramStart"/>
      <w:r w:rsidRPr="00CD0AF1">
        <w:rPr>
          <w:sz w:val="26"/>
          <w:szCs w:val="26"/>
        </w:rPr>
        <w:t>-о</w:t>
      </w:r>
      <w:proofErr w:type="gramEnd"/>
      <w:r w:rsidRPr="00CD0AF1">
        <w:rPr>
          <w:sz w:val="26"/>
          <w:szCs w:val="26"/>
        </w:rPr>
        <w:t>дин из факторов, способствующих нарушению работы органов пищеварения. Впрочем, время приема пищи зависит и от личных привычек, при желании в закусочной всегда можно задержаться.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>Избыток поваренной соли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Необходимо отметить, что избыток поваренной соли - это проблема всего общественного питания, не только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. </w:t>
      </w:r>
      <w:proofErr w:type="gramStart"/>
      <w:r w:rsidRPr="00CD0AF1">
        <w:rPr>
          <w:sz w:val="26"/>
          <w:szCs w:val="26"/>
        </w:rPr>
        <w:t>Нормы расхода соли, указанные в официальном сборнике технологических нормативов для предприятий общественного питания, таковы, что, перекусив в любой столовой или кафе, мы неизбежно получаем количество натрия, иногда в несколько раз превышающее наши физиологические суточные потребности.</w:t>
      </w:r>
      <w:proofErr w:type="gramEnd"/>
      <w:r w:rsidRPr="00CD0AF1">
        <w:rPr>
          <w:sz w:val="26"/>
          <w:szCs w:val="26"/>
        </w:rPr>
        <w:t xml:space="preserve"> Не являются исключением и предприятия быстрого питания.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lastRenderedPageBreak/>
        <w:t xml:space="preserve">В ряде стран под давлением государственных органов предприятия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уменьшили количество соли в рецептурах.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Как сообщает </w:t>
      </w:r>
      <w:proofErr w:type="spellStart"/>
      <w:r w:rsidRPr="00CD0AF1">
        <w:rPr>
          <w:sz w:val="26"/>
          <w:szCs w:val="26"/>
        </w:rPr>
        <w:t>Medical</w:t>
      </w:r>
      <w:proofErr w:type="spellEnd"/>
      <w:r w:rsidRPr="00CD0AF1">
        <w:rPr>
          <w:sz w:val="26"/>
          <w:szCs w:val="26"/>
        </w:rPr>
        <w:t xml:space="preserve"> </w:t>
      </w:r>
      <w:proofErr w:type="spellStart"/>
      <w:r w:rsidRPr="00CD0AF1">
        <w:rPr>
          <w:sz w:val="26"/>
          <w:szCs w:val="26"/>
        </w:rPr>
        <w:t>News</w:t>
      </w:r>
      <w:proofErr w:type="spellEnd"/>
      <w:r w:rsidRPr="00CD0AF1">
        <w:rPr>
          <w:sz w:val="26"/>
          <w:szCs w:val="26"/>
        </w:rPr>
        <w:t xml:space="preserve"> </w:t>
      </w:r>
      <w:proofErr w:type="spellStart"/>
      <w:r w:rsidRPr="00CD0AF1">
        <w:rPr>
          <w:sz w:val="26"/>
          <w:szCs w:val="26"/>
        </w:rPr>
        <w:t>Today</w:t>
      </w:r>
      <w:proofErr w:type="spellEnd"/>
      <w:r w:rsidRPr="00CD0AF1">
        <w:rPr>
          <w:sz w:val="26"/>
          <w:szCs w:val="26"/>
        </w:rPr>
        <w:t xml:space="preserve"> , канадские исследователи обнаружили различное содержание соли в </w:t>
      </w:r>
      <w:proofErr w:type="spellStart"/>
      <w:r w:rsidRPr="00CD0AF1">
        <w:rPr>
          <w:sz w:val="26"/>
          <w:szCs w:val="26"/>
        </w:rPr>
        <w:t>фастфуде</w:t>
      </w:r>
      <w:proofErr w:type="spellEnd"/>
      <w:r w:rsidRPr="00CD0AF1">
        <w:rPr>
          <w:sz w:val="26"/>
          <w:szCs w:val="26"/>
        </w:rPr>
        <w:t xml:space="preserve"> шести крупнейших международных компаний в разных странах. Меньше всего поваренной соли в салатах (</w:t>
      </w:r>
      <w:smartTag w:uri="urn:schemas-microsoft-com:office:smarttags" w:element="metricconverter">
        <w:smartTagPr>
          <w:attr w:name="ProductID" w:val="0,5 г"/>
        </w:smartTagPr>
        <w:r w:rsidRPr="00CD0AF1">
          <w:rPr>
            <w:sz w:val="26"/>
            <w:szCs w:val="26"/>
          </w:rPr>
          <w:t>0,5 г</w:t>
        </w:r>
      </w:smartTag>
      <w:r w:rsidRPr="00CD0AF1">
        <w:rPr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CD0AF1">
          <w:rPr>
            <w:sz w:val="26"/>
            <w:szCs w:val="26"/>
          </w:rPr>
          <w:t>100 г</w:t>
        </w:r>
      </w:smartTag>
      <w:r w:rsidRPr="00CD0AF1">
        <w:rPr>
          <w:sz w:val="26"/>
          <w:szCs w:val="26"/>
        </w:rPr>
        <w:t>), а больше всего - в блюдах из курицы (</w:t>
      </w:r>
      <w:smartTag w:uri="urn:schemas-microsoft-com:office:smarttags" w:element="metricconverter">
        <w:smartTagPr>
          <w:attr w:name="ProductID" w:val="1,6 г"/>
        </w:smartTagPr>
        <w:r w:rsidRPr="00CD0AF1">
          <w:rPr>
            <w:sz w:val="26"/>
            <w:szCs w:val="26"/>
          </w:rPr>
          <w:t>1,6 г</w:t>
        </w:r>
      </w:smartTag>
      <w:r w:rsidRPr="00CD0AF1">
        <w:rPr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CD0AF1">
          <w:rPr>
            <w:sz w:val="26"/>
            <w:szCs w:val="26"/>
          </w:rPr>
          <w:t>100 г</w:t>
        </w:r>
      </w:smartTag>
      <w:r w:rsidRPr="00CD0AF1">
        <w:rPr>
          <w:sz w:val="26"/>
          <w:szCs w:val="26"/>
        </w:rPr>
        <w:t>). Среднее значение объема соли в одних и тех же блюдах различается в зависимости от страны-производителя и используемых технологий. Наиболее высокое содержание соли характерно для блюд, реализуемых в Канаде, самое низкое - в Великобритании. Данные по России в исследовании, к сожалению, не приводятся.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Количество поваренной соли в продукции (реализуемой в России) с недавних пор публикует на официальном сайте один из лидеров в сфере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</w:t>
      </w:r>
      <w:proofErr w:type="spellStart"/>
      <w:r w:rsidRPr="00CD0AF1">
        <w:rPr>
          <w:sz w:val="26"/>
          <w:szCs w:val="26"/>
        </w:rPr>
        <w:t>McDonald's</w:t>
      </w:r>
      <w:proofErr w:type="spellEnd"/>
      <w:r w:rsidRPr="00CD0AF1">
        <w:rPr>
          <w:sz w:val="26"/>
          <w:szCs w:val="26"/>
        </w:rPr>
        <w:t xml:space="preserve"> (см. таблицу в приложении). Нетрудно убедиться, что стандартный набор блюд для ребенка ("</w:t>
      </w:r>
      <w:proofErr w:type="spellStart"/>
      <w:r w:rsidRPr="00CD0AF1">
        <w:rPr>
          <w:sz w:val="26"/>
          <w:szCs w:val="26"/>
        </w:rPr>
        <w:t>Хэппи</w:t>
      </w:r>
      <w:proofErr w:type="spellEnd"/>
      <w:r w:rsidRPr="00CD0AF1">
        <w:rPr>
          <w:sz w:val="26"/>
          <w:szCs w:val="26"/>
        </w:rPr>
        <w:t xml:space="preserve"> мил") перекрывает суточную норму поваренной соли для дошкольника (1,3 г/</w:t>
      </w:r>
      <w:proofErr w:type="spellStart"/>
      <w:r w:rsidRPr="00CD0AF1">
        <w:rPr>
          <w:sz w:val="26"/>
          <w:szCs w:val="26"/>
        </w:rPr>
        <w:t>сут</w:t>
      </w:r>
      <w:proofErr w:type="spellEnd"/>
      <w:r w:rsidRPr="00CD0AF1">
        <w:rPr>
          <w:sz w:val="26"/>
          <w:szCs w:val="26"/>
        </w:rPr>
        <w:t xml:space="preserve"> для детей в возрасте 1,5-3 года, 1,8 г/</w:t>
      </w:r>
      <w:proofErr w:type="spellStart"/>
      <w:r w:rsidRPr="00CD0AF1">
        <w:rPr>
          <w:sz w:val="26"/>
          <w:szCs w:val="26"/>
        </w:rPr>
        <w:t>сут</w:t>
      </w:r>
      <w:proofErr w:type="spellEnd"/>
      <w:r w:rsidRPr="00CD0AF1">
        <w:rPr>
          <w:sz w:val="26"/>
          <w:szCs w:val="26"/>
        </w:rPr>
        <w:t xml:space="preserve"> для детей 3-7 лет)</w:t>
      </w:r>
      <w:proofErr w:type="gramStart"/>
      <w:r w:rsidRPr="00CD0AF1">
        <w:rPr>
          <w:sz w:val="26"/>
          <w:szCs w:val="26"/>
        </w:rPr>
        <w:t xml:space="preserve"> .</w:t>
      </w:r>
      <w:proofErr w:type="gramEnd"/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>Избыток легкоусвояемых углеводов (сахаров)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Многие сладкие блюда, реализуемые на предприятиях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(см. таблицу в приложении), особенно напитки, содержат избыточное количество сахара и других моно- и дисахаридов. В сутки ребенок младшего дошкольного возраста должен получать не более </w:t>
      </w:r>
      <w:smartTag w:uri="urn:schemas-microsoft-com:office:smarttags" w:element="metricconverter">
        <w:smartTagPr>
          <w:attr w:name="ProductID" w:val="35 г"/>
        </w:smartTagPr>
        <w:r w:rsidRPr="00CD0AF1">
          <w:rPr>
            <w:sz w:val="26"/>
            <w:szCs w:val="26"/>
          </w:rPr>
          <w:t>35 г</w:t>
        </w:r>
      </w:smartTag>
      <w:r w:rsidRPr="00CD0AF1">
        <w:rPr>
          <w:sz w:val="26"/>
          <w:szCs w:val="26"/>
        </w:rPr>
        <w:t xml:space="preserve"> добавленного сахара, а старшего - не более </w:t>
      </w:r>
      <w:smartTag w:uri="urn:schemas-microsoft-com:office:smarttags" w:element="metricconverter">
        <w:smartTagPr>
          <w:attr w:name="ProductID" w:val="45 г"/>
        </w:smartTagPr>
        <w:r w:rsidRPr="00CD0AF1">
          <w:rPr>
            <w:sz w:val="26"/>
            <w:szCs w:val="26"/>
          </w:rPr>
          <w:t>45 г</w:t>
        </w:r>
      </w:smartTag>
      <w:proofErr w:type="gramStart"/>
      <w:r w:rsidRPr="00CD0AF1">
        <w:rPr>
          <w:sz w:val="26"/>
          <w:szCs w:val="26"/>
        </w:rPr>
        <w:t xml:space="preserve"> .</w:t>
      </w:r>
      <w:proofErr w:type="gramEnd"/>
      <w:r w:rsidRPr="00CD0AF1">
        <w:rPr>
          <w:sz w:val="26"/>
          <w:szCs w:val="26"/>
        </w:rPr>
        <w:t xml:space="preserve"> Тогда как одна порция наиболее известного тонизирующего газированного напитка содержит </w:t>
      </w:r>
      <w:smartTag w:uri="urn:schemas-microsoft-com:office:smarttags" w:element="metricconverter">
        <w:smartTagPr>
          <w:attr w:name="ProductID" w:val="42 г"/>
        </w:smartTagPr>
        <w:r w:rsidRPr="00CD0AF1">
          <w:rPr>
            <w:sz w:val="26"/>
            <w:szCs w:val="26"/>
          </w:rPr>
          <w:t>42 г</w:t>
        </w:r>
      </w:smartTag>
      <w:r w:rsidRPr="00CD0AF1">
        <w:rPr>
          <w:sz w:val="26"/>
          <w:szCs w:val="26"/>
        </w:rPr>
        <w:t xml:space="preserve"> сахара. Следовательно, сладкие напитки и здоровое питание ребенка - вещи несовместимые. Кроме того, не рекомендуется использовать в питании детей любые газированные напитки и газированную воду, которые оказывают раздражающее действие на слизистую органов пищеварения. Привычка запивать пищу холодным газированным напитком приводит к тому, что разбавленный им желудочный сок хуже переваривает пищу.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>Избыток насыщенных жиров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В большинстве блюд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избыточное количество жиров, причем, как правило, насыщенных - содержащих жирные кислоты, жиры животного происхождения, которые входят в состав продуктов (</w:t>
      </w:r>
      <w:proofErr w:type="spellStart"/>
      <w:r w:rsidRPr="00CD0AF1">
        <w:rPr>
          <w:sz w:val="26"/>
          <w:szCs w:val="26"/>
        </w:rPr>
        <w:t>бургеров</w:t>
      </w:r>
      <w:proofErr w:type="spellEnd"/>
      <w:r w:rsidRPr="00CD0AF1">
        <w:rPr>
          <w:sz w:val="26"/>
          <w:szCs w:val="26"/>
        </w:rPr>
        <w:t xml:space="preserve"> и др.)</w:t>
      </w:r>
      <w:proofErr w:type="gramStart"/>
      <w:r w:rsidRPr="00CD0AF1">
        <w:rPr>
          <w:sz w:val="26"/>
          <w:szCs w:val="26"/>
        </w:rPr>
        <w:t>.</w:t>
      </w:r>
      <w:proofErr w:type="gramEnd"/>
      <w:r w:rsidRPr="00CD0AF1">
        <w:rPr>
          <w:sz w:val="26"/>
          <w:szCs w:val="26"/>
        </w:rPr>
        <w:t xml:space="preserve"> </w:t>
      </w:r>
      <w:proofErr w:type="gramStart"/>
      <w:r w:rsidRPr="00CD0AF1">
        <w:rPr>
          <w:sz w:val="26"/>
          <w:szCs w:val="26"/>
        </w:rPr>
        <w:t>и</w:t>
      </w:r>
      <w:proofErr w:type="gramEnd"/>
      <w:r w:rsidRPr="00CD0AF1">
        <w:rPr>
          <w:sz w:val="26"/>
          <w:szCs w:val="26"/>
        </w:rPr>
        <w:t xml:space="preserve"> </w:t>
      </w:r>
      <w:proofErr w:type="spellStart"/>
      <w:r w:rsidRPr="00CD0AF1">
        <w:rPr>
          <w:sz w:val="26"/>
          <w:szCs w:val="26"/>
        </w:rPr>
        <w:t>фритюрных</w:t>
      </w:r>
      <w:proofErr w:type="spellEnd"/>
      <w:r w:rsidRPr="00CD0AF1">
        <w:rPr>
          <w:sz w:val="26"/>
          <w:szCs w:val="26"/>
        </w:rPr>
        <w:t xml:space="preserve"> жиров, используемых для жарки продуктов (например, картофеля фри). Избыток насыщенных жирных кислот в питании приводит к повышению уровня заболеваемости населения атеросклерозом и связанными с ним болезнями сердца и сосудов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>Использование для приготовления пищи гидрогенизированных жиров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В большинстве случаев на предприятиях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используют маргарины и специальные смеси твердых пищевых (в т. ч. гидрогенизированных) жиров с высоким уровнем содержания трансизомеров жирных кислот. Наличие трансизомеров в рационе питания значительно (в разы) увеличивает риск развития болезней сердца и сосудов, других заболеваний, в т. ч. онкологических</w:t>
      </w:r>
      <w:proofErr w:type="gramStart"/>
      <w:r w:rsidRPr="00CD0AF1">
        <w:rPr>
          <w:sz w:val="26"/>
          <w:szCs w:val="26"/>
        </w:rPr>
        <w:t xml:space="preserve"> .</w:t>
      </w:r>
      <w:proofErr w:type="gramEnd"/>
      <w:r w:rsidRPr="00CD0AF1">
        <w:rPr>
          <w:sz w:val="26"/>
          <w:szCs w:val="26"/>
        </w:rPr>
        <w:t xml:space="preserve"> В ряде зарубежных стран предприятия принимают меры к тому, чтобы заменить используемые для приготовления пищи жиры менее вредными. Однако в России подобные инициативы пока, к сожалению, не получили распространения.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>Недостаточное количество пищевых волокон и микронутриентов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Большинство традиционных блюд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изготавливается из так называемых рафинированных продуктов и содержит мало пищевых волокон (клетчатки). Бедный пищевыми волокнами рацион питания является фактором риска заболеваний органов пищеварения, в т. ч. онкологических, в частности рака толстой кишки. Традиционный </w:t>
      </w:r>
      <w:r w:rsidRPr="00CD0AF1">
        <w:rPr>
          <w:sz w:val="26"/>
          <w:szCs w:val="26"/>
        </w:rPr>
        <w:lastRenderedPageBreak/>
        <w:t xml:space="preserve">ассортимент блюд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>, как правило, небогат и микронутриентами, что не позволяет сформировать полноценный рацион питания.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В этой связи надо отметить положительную тенденцию включения в ассортимент предприятий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разнообразных салатов. В меню многих закусочных появились такие специально предназначенные для детей блюда, как морковные палочки и яблочные дольки. Благоприятным представляется расширение ассортимента предприятий за счет натуральных фруктовых соков.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>Высокое содержание канцерогенных веществ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По данным исследований, технологии, используемые при приготовлении многих блюд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, приводят к повышенному содержанию в пище канцерогенных (т. е. определяющих риск возникновения онкологических заболеваний) веществ, которые образуются под воздействием высокой температуры (продуктов перекисного </w:t>
      </w:r>
      <w:proofErr w:type="spellStart"/>
      <w:r w:rsidRPr="00CD0AF1">
        <w:rPr>
          <w:sz w:val="26"/>
          <w:szCs w:val="26"/>
        </w:rPr>
        <w:t>свободнорадикального</w:t>
      </w:r>
      <w:proofErr w:type="spellEnd"/>
      <w:r w:rsidRPr="00CD0AF1">
        <w:rPr>
          <w:sz w:val="26"/>
          <w:szCs w:val="26"/>
        </w:rPr>
        <w:t xml:space="preserve"> окисления липидов, </w:t>
      </w:r>
      <w:proofErr w:type="spellStart"/>
      <w:r w:rsidRPr="00CD0AF1">
        <w:rPr>
          <w:sz w:val="26"/>
          <w:szCs w:val="26"/>
        </w:rPr>
        <w:t>меланоидинов</w:t>
      </w:r>
      <w:proofErr w:type="spellEnd"/>
      <w:r w:rsidRPr="00CD0AF1">
        <w:rPr>
          <w:sz w:val="26"/>
          <w:szCs w:val="26"/>
        </w:rPr>
        <w:t>, акриламидов и др.).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>Пищевые добавки в составе блюд и кулинарных изделий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proofErr w:type="gramStart"/>
      <w:r w:rsidRPr="00CD0AF1">
        <w:rPr>
          <w:sz w:val="26"/>
          <w:szCs w:val="26"/>
        </w:rPr>
        <w:t xml:space="preserve">Многие блюда, особенно напитки, реализуемые на предприятиях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, содержат различные пищевые добавки: красители, разрыхлители, </w:t>
      </w:r>
      <w:proofErr w:type="spellStart"/>
      <w:r w:rsidRPr="00CD0AF1">
        <w:rPr>
          <w:sz w:val="26"/>
          <w:szCs w:val="26"/>
        </w:rPr>
        <w:t>ароматизаторы</w:t>
      </w:r>
      <w:proofErr w:type="spellEnd"/>
      <w:r w:rsidRPr="00CD0AF1">
        <w:rPr>
          <w:sz w:val="26"/>
          <w:szCs w:val="26"/>
        </w:rPr>
        <w:t>, стабилизаторы (в т. ч. фосфаты - соли фосфорных кислот), консерванты, антиоксиданты.</w:t>
      </w:r>
      <w:proofErr w:type="gramEnd"/>
      <w:r w:rsidRPr="00CD0AF1">
        <w:rPr>
          <w:sz w:val="26"/>
          <w:szCs w:val="26"/>
        </w:rPr>
        <w:t xml:space="preserve"> Технологические пищевые добавки - в обычно применяемых количествах - не представляют опасности для здоровья потребителей и широко используются в самых разных продуктах. Однако в питании детей, особенно дошкольного возраста, принято ограничивать использование любых пищевых добавок, следует отдавать предпочтение так называемой натуральной пище.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Особую опасность могут представлять содержащиеся в мясных продуктах и газированных напитках фосфорные кислоты и их соли, систематический избыток которых (особенно на фоне недостатка кальция в питании) может приводить к серьезным нарушениям обмена кальция в организме и, как следствие, к развитию болезней опорно-двигательного аппарата. Наряду с этим входящие в состав напитков кислоты - один из факторов риска развития кариеса зубов.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>Наличие в пище веществ, стимулирующих аппетит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Информация об использовании изготовителями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специальных добавок, вызывающих привыкание к такому типу питания, - из разряда мифов, возникших в результате недобросовестной конкуренции. Однако изготовители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не скрывают, что используют различные </w:t>
      </w:r>
      <w:proofErr w:type="spellStart"/>
      <w:r w:rsidRPr="00CD0AF1">
        <w:rPr>
          <w:sz w:val="26"/>
          <w:szCs w:val="26"/>
        </w:rPr>
        <w:t>ароматизаторы</w:t>
      </w:r>
      <w:proofErr w:type="spellEnd"/>
      <w:r w:rsidRPr="00CD0AF1">
        <w:rPr>
          <w:sz w:val="26"/>
          <w:szCs w:val="26"/>
        </w:rPr>
        <w:t xml:space="preserve"> (например, картофель фри содержит добавку со вкусом говядины). Гипотетический вред здоровью от </w:t>
      </w:r>
      <w:proofErr w:type="spellStart"/>
      <w:r w:rsidRPr="00CD0AF1">
        <w:rPr>
          <w:sz w:val="26"/>
          <w:szCs w:val="26"/>
        </w:rPr>
        <w:t>ароматизаторов</w:t>
      </w:r>
      <w:proofErr w:type="spellEnd"/>
      <w:r w:rsidRPr="00CD0AF1">
        <w:rPr>
          <w:sz w:val="26"/>
          <w:szCs w:val="26"/>
        </w:rPr>
        <w:t xml:space="preserve"> меньше, чем от технологических пищевых добавок (учитывая, что </w:t>
      </w:r>
      <w:proofErr w:type="spellStart"/>
      <w:r w:rsidRPr="00CD0AF1">
        <w:rPr>
          <w:sz w:val="26"/>
          <w:szCs w:val="26"/>
        </w:rPr>
        <w:t>ароматизаторы</w:t>
      </w:r>
      <w:proofErr w:type="spellEnd"/>
      <w:r w:rsidRPr="00CD0AF1">
        <w:rPr>
          <w:sz w:val="26"/>
          <w:szCs w:val="26"/>
        </w:rPr>
        <w:t xml:space="preserve"> применяются в меньших количествах), однако используемые </w:t>
      </w:r>
      <w:proofErr w:type="spellStart"/>
      <w:r w:rsidRPr="00CD0AF1">
        <w:rPr>
          <w:sz w:val="26"/>
          <w:szCs w:val="26"/>
        </w:rPr>
        <w:t>ароматизаторы</w:t>
      </w:r>
      <w:proofErr w:type="spellEnd"/>
      <w:r w:rsidRPr="00CD0AF1">
        <w:rPr>
          <w:sz w:val="26"/>
          <w:szCs w:val="26"/>
        </w:rPr>
        <w:t xml:space="preserve"> стимулируют аппетит потребителей и, как следствие, приводят к систематическому перееданию и развитию ожирения.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По мнению ученых, изучающих влияние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на организм человека, чрезмерное употребление содержащихся в этой пище жиров и сахара вызывает определенную зависимость, подобную наркотической. </w:t>
      </w:r>
    </w:p>
    <w:p w:rsidR="00CD0AF1" w:rsidRPr="00CD0AF1" w:rsidRDefault="00CD0AF1" w:rsidP="00CD0AF1">
      <w:pPr>
        <w:ind w:left="-540" w:firstLine="540"/>
        <w:jc w:val="both"/>
        <w:rPr>
          <w:b/>
          <w:sz w:val="26"/>
          <w:szCs w:val="26"/>
        </w:rPr>
      </w:pPr>
      <w:r w:rsidRPr="00CD0AF1">
        <w:rPr>
          <w:b/>
          <w:sz w:val="26"/>
          <w:szCs w:val="26"/>
        </w:rPr>
        <w:t>Рекомендации по выбору блюд для детей на предприятиях быстрого питания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Риск заболеваний вследствие употребления той или иной пищи в первую очередь определяется частотой ее употребления. Проблемы со здоровьем могут возникнуть лишь при регулярном питании </w:t>
      </w:r>
      <w:proofErr w:type="spellStart"/>
      <w:r w:rsidRPr="00CD0AF1">
        <w:rPr>
          <w:sz w:val="26"/>
          <w:szCs w:val="26"/>
        </w:rPr>
        <w:t>фастфудом</w:t>
      </w:r>
      <w:proofErr w:type="spellEnd"/>
      <w:r w:rsidRPr="00CD0AF1">
        <w:rPr>
          <w:sz w:val="26"/>
          <w:szCs w:val="26"/>
        </w:rPr>
        <w:t>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Любой врач подтвердит, что ребенку не рекомендуется питаться на предприятиях быстрого питания. Если по каким-то причинам отказаться от посещения таких мест родители не могут, то важно рационально подойти </w:t>
      </w:r>
      <w:proofErr w:type="gramStart"/>
      <w:r w:rsidRPr="00CD0AF1">
        <w:rPr>
          <w:sz w:val="26"/>
          <w:szCs w:val="26"/>
        </w:rPr>
        <w:t>в</w:t>
      </w:r>
      <w:proofErr w:type="gramEnd"/>
      <w:r w:rsidRPr="00CD0AF1">
        <w:rPr>
          <w:sz w:val="26"/>
          <w:szCs w:val="26"/>
        </w:rPr>
        <w:t xml:space="preserve"> выбору "правильных" блюд.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proofErr w:type="gramStart"/>
      <w:r w:rsidRPr="00CD0AF1">
        <w:rPr>
          <w:sz w:val="26"/>
          <w:szCs w:val="26"/>
        </w:rPr>
        <w:lastRenderedPageBreak/>
        <w:t xml:space="preserve">Ассортимент </w:t>
      </w:r>
      <w:proofErr w:type="spellStart"/>
      <w:r w:rsidRPr="00CD0AF1">
        <w:rPr>
          <w:sz w:val="26"/>
          <w:szCs w:val="26"/>
        </w:rPr>
        <w:t>фастфудов</w:t>
      </w:r>
      <w:proofErr w:type="spellEnd"/>
      <w:r w:rsidRPr="00CD0AF1">
        <w:rPr>
          <w:sz w:val="26"/>
          <w:szCs w:val="26"/>
        </w:rPr>
        <w:t xml:space="preserve"> предусматривает блюда различной пищевой ценности как с более, так и с менее неблагоприятным составом.</w:t>
      </w:r>
      <w:proofErr w:type="gramEnd"/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Систематически питаться блюдами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 ребенку дошкольного возраста недопустимо. Детям, имеющим проблемы со здоровьем, особенно хронические заболевания органов </w:t>
      </w:r>
      <w:proofErr w:type="gramStart"/>
      <w:r w:rsidRPr="00CD0AF1">
        <w:rPr>
          <w:sz w:val="26"/>
          <w:szCs w:val="26"/>
        </w:rPr>
        <w:t>пище варения</w:t>
      </w:r>
      <w:proofErr w:type="gramEnd"/>
      <w:r w:rsidRPr="00CD0AF1">
        <w:rPr>
          <w:sz w:val="26"/>
          <w:szCs w:val="26"/>
        </w:rPr>
        <w:t>, детям с избыточной массой тела следует воздержаться от посещения предприятий быстрого питания.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Традиционно предлагаемые на предприятиях быстрого питания сочетания блюд для детей (например, упоминавшийся набор "</w:t>
      </w:r>
      <w:proofErr w:type="spellStart"/>
      <w:r w:rsidRPr="00CD0AF1">
        <w:rPr>
          <w:sz w:val="26"/>
          <w:szCs w:val="26"/>
        </w:rPr>
        <w:t>Хэппи</w:t>
      </w:r>
      <w:proofErr w:type="spellEnd"/>
      <w:r w:rsidRPr="00CD0AF1">
        <w:rPr>
          <w:sz w:val="26"/>
          <w:szCs w:val="26"/>
        </w:rPr>
        <w:t xml:space="preserve"> мил") далеко не оптимальны по своей пищевой ценности. Однако, руководствуясь принципами здорового питания, родители даже среди ограниченного ассортимента предлагаемых блюд всегда смогут выбрать менее вредные.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По мнению автора, если эпизодически, например один раз в две недели, ребенок старшего дошкольного возраста вместе с семьей посетит предприятие быстрого обслуживания и съест печеный картофель с сыром, овощной салат, сырную пиццу или даже гамбургер, то большой беды от этого не будет.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При посещении предприятий быстрого питания, категорически недопустимо выбирать для детей: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-</w:t>
      </w:r>
      <w:r w:rsidRPr="00CD0AF1">
        <w:rPr>
          <w:sz w:val="26"/>
          <w:szCs w:val="26"/>
        </w:rPr>
        <w:tab/>
        <w:t xml:space="preserve">сладкие газированные напитки, особенно тонизирующие, такие как "Пепси" и "Кока-Кола", содержащие </w:t>
      </w:r>
      <w:proofErr w:type="spellStart"/>
      <w:r w:rsidRPr="00CD0AF1">
        <w:rPr>
          <w:sz w:val="26"/>
          <w:szCs w:val="26"/>
        </w:rPr>
        <w:t>психоактивный</w:t>
      </w:r>
      <w:proofErr w:type="spellEnd"/>
      <w:r w:rsidRPr="00CD0AF1">
        <w:rPr>
          <w:sz w:val="26"/>
          <w:szCs w:val="26"/>
        </w:rPr>
        <w:t xml:space="preserve"> алкалоид кофеин, крайне неблагоприятно воздействующий на психоэмоциональную сферу ребенка;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-</w:t>
      </w:r>
      <w:r w:rsidRPr="00CD0AF1">
        <w:rPr>
          <w:sz w:val="26"/>
          <w:szCs w:val="26"/>
        </w:rPr>
        <w:tab/>
        <w:t>жаренные в жире продукты - картофель фри, картофельные оладьи ("</w:t>
      </w:r>
      <w:proofErr w:type="spellStart"/>
      <w:r w:rsidRPr="00CD0AF1">
        <w:rPr>
          <w:sz w:val="26"/>
          <w:szCs w:val="26"/>
        </w:rPr>
        <w:t>хаш-браун</w:t>
      </w:r>
      <w:proofErr w:type="spellEnd"/>
      <w:r w:rsidRPr="00CD0AF1">
        <w:rPr>
          <w:sz w:val="26"/>
          <w:szCs w:val="26"/>
        </w:rPr>
        <w:t xml:space="preserve">"), пончики, </w:t>
      </w:r>
      <w:proofErr w:type="spellStart"/>
      <w:r w:rsidRPr="00CD0AF1">
        <w:rPr>
          <w:sz w:val="26"/>
          <w:szCs w:val="26"/>
        </w:rPr>
        <w:t>наггетсы</w:t>
      </w:r>
      <w:proofErr w:type="spellEnd"/>
      <w:r w:rsidRPr="00CD0AF1">
        <w:rPr>
          <w:sz w:val="26"/>
          <w:szCs w:val="26"/>
        </w:rPr>
        <w:t>, пирожки и т. п. продукты, приготовленные во фритюре;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>-</w:t>
      </w:r>
      <w:r w:rsidRPr="00CD0AF1">
        <w:rPr>
          <w:sz w:val="26"/>
          <w:szCs w:val="26"/>
        </w:rPr>
        <w:tab/>
        <w:t>блюда, содержащие не предназначенные для детского питания колбасные изделия ("хот-доги", пиццу с колбасой и др.).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Относительно безобидны при эпизодическом потреблении </w:t>
      </w:r>
      <w:proofErr w:type="spellStart"/>
      <w:r w:rsidRPr="00CD0AF1">
        <w:rPr>
          <w:sz w:val="26"/>
          <w:szCs w:val="26"/>
        </w:rPr>
        <w:t>бургеры</w:t>
      </w:r>
      <w:proofErr w:type="spellEnd"/>
      <w:r w:rsidRPr="00CD0AF1">
        <w:rPr>
          <w:sz w:val="26"/>
          <w:szCs w:val="26"/>
        </w:rPr>
        <w:t xml:space="preserve"> (с котлетой, приготовленной на гриле), роллы, сэндвичи, а также представленные в ассортименте российских предприятий пельмени и вареники. Следует, однако, помнить о высокой калорийности одной порции таких блюд. Изредка допустимы сладкие блюда, такие как мороженое и сладкая выпечка.</w:t>
      </w:r>
    </w:p>
    <w:p w:rsidR="00CD0AF1" w:rsidRPr="00CD0AF1" w:rsidRDefault="00CD0AF1" w:rsidP="00CD0AF1">
      <w:pPr>
        <w:ind w:left="-540" w:firstLine="540"/>
        <w:jc w:val="both"/>
        <w:rPr>
          <w:sz w:val="26"/>
          <w:szCs w:val="26"/>
        </w:rPr>
      </w:pPr>
      <w:r w:rsidRPr="00CD0AF1">
        <w:rPr>
          <w:sz w:val="26"/>
          <w:szCs w:val="26"/>
        </w:rPr>
        <w:t xml:space="preserve">Пицца (без копченостей и колбасных изделий), овощные салаты, морковные палочки и яблочные дольки, печеный картофель и некоторые другие блюда вполне отвечают принципам здорового питания. Но не следует забывать о высоком содержании в них поваренной соли. Альтернативой сладким газированным напиткам должны стать соки и молоко, которые представлены в ассортименте большинства предприятий </w:t>
      </w:r>
      <w:proofErr w:type="spellStart"/>
      <w:r w:rsidRPr="00CD0AF1">
        <w:rPr>
          <w:sz w:val="26"/>
          <w:szCs w:val="26"/>
        </w:rPr>
        <w:t>фастфуда</w:t>
      </w:r>
      <w:proofErr w:type="spellEnd"/>
      <w:r w:rsidRPr="00CD0AF1">
        <w:rPr>
          <w:sz w:val="26"/>
          <w:szCs w:val="26"/>
        </w:rPr>
        <w:t xml:space="preserve">, а также некрепкий чай (не стоит дожидаться, пока полностью заварится стандартный 2-граммовый пакетик чая - такое количество для ребенка нежелательно) или предлагаемый, например, в </w:t>
      </w:r>
      <w:proofErr w:type="spellStart"/>
      <w:r w:rsidRPr="00CD0AF1">
        <w:rPr>
          <w:sz w:val="26"/>
          <w:szCs w:val="26"/>
        </w:rPr>
        <w:t>McDonald's</w:t>
      </w:r>
      <w:proofErr w:type="spellEnd"/>
      <w:r w:rsidRPr="00CD0AF1">
        <w:rPr>
          <w:sz w:val="26"/>
          <w:szCs w:val="26"/>
        </w:rPr>
        <w:t xml:space="preserve"> кисломолочный напиток "</w:t>
      </w:r>
      <w:proofErr w:type="spellStart"/>
      <w:r w:rsidRPr="00CD0AF1">
        <w:rPr>
          <w:sz w:val="26"/>
          <w:szCs w:val="26"/>
        </w:rPr>
        <w:t>Актимель</w:t>
      </w:r>
      <w:proofErr w:type="spellEnd"/>
      <w:r w:rsidRPr="00CD0AF1">
        <w:rPr>
          <w:sz w:val="26"/>
          <w:szCs w:val="26"/>
        </w:rPr>
        <w:t>".</w:t>
      </w:r>
    </w:p>
    <w:p w:rsidR="00CD0AF1" w:rsidRPr="00CD0AF1" w:rsidRDefault="00CD0AF1" w:rsidP="00CD0AF1">
      <w:pPr>
        <w:ind w:left="-540"/>
        <w:jc w:val="both"/>
        <w:rPr>
          <w:b/>
          <w:i/>
          <w:sz w:val="26"/>
          <w:szCs w:val="26"/>
        </w:rPr>
      </w:pPr>
      <w:r w:rsidRPr="00CD0AF1">
        <w:rPr>
          <w:b/>
          <w:i/>
          <w:sz w:val="26"/>
          <w:szCs w:val="26"/>
        </w:rPr>
        <w:t>Материал  из журнала «Медицинское обслуживание и организация питания в ДОУ»№ 3, 2013</w:t>
      </w:r>
    </w:p>
    <w:sectPr w:rsidR="00CD0AF1" w:rsidRPr="00CD0AF1" w:rsidSect="00CD0AF1">
      <w:pgSz w:w="11906" w:h="16838"/>
      <w:pgMar w:top="53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B02"/>
    <w:multiLevelType w:val="singleLevel"/>
    <w:tmpl w:val="44F8321C"/>
    <w:lvl w:ilvl="0">
      <w:start w:val="1"/>
      <w:numFmt w:val="decimal"/>
      <w:lvlText w:val="%1."/>
      <w:legacy w:legacy="1" w:legacySpace="0" w:legacyIndent="226"/>
      <w:lvlJc w:val="left"/>
      <w:rPr>
        <w:rFonts w:ascii="Microsoft Sans Serif" w:hAnsi="Microsoft Sans Serif" w:cs="Microsoft Sans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F1"/>
    <w:rsid w:val="000134A4"/>
    <w:rsid w:val="009248E6"/>
    <w:rsid w:val="00966E75"/>
    <w:rsid w:val="00CD0AF1"/>
    <w:rsid w:val="00D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">
    <w:name w:val="Style5"/>
    <w:basedOn w:val="a"/>
    <w:rsid w:val="00CD0AF1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CD0AF1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Microsoft Sans Serif" w:hAnsi="Microsoft Sans Serif" w:cs="Microsoft Sans Serif"/>
    </w:rPr>
  </w:style>
  <w:style w:type="character" w:customStyle="1" w:styleId="FontStyle16">
    <w:name w:val="Font Style16"/>
    <w:basedOn w:val="a0"/>
    <w:rsid w:val="00CD0AF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8">
    <w:name w:val="Font Style18"/>
    <w:basedOn w:val="a0"/>
    <w:rsid w:val="00CD0AF1"/>
    <w:rPr>
      <w:rFonts w:ascii="Microsoft Sans Serif" w:hAnsi="Microsoft Sans Serif" w:cs="Microsoft Sans Serif"/>
      <w:sz w:val="18"/>
      <w:szCs w:val="18"/>
    </w:rPr>
  </w:style>
  <w:style w:type="character" w:customStyle="1" w:styleId="FontStyle20">
    <w:name w:val="Font Style20"/>
    <w:basedOn w:val="a0"/>
    <w:rsid w:val="00CD0AF1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rsid w:val="00CD0AF1"/>
    <w:pPr>
      <w:widowControl w:val="0"/>
      <w:autoSpaceDE w:val="0"/>
      <w:autoSpaceDN w:val="0"/>
      <w:adjustRightInd w:val="0"/>
      <w:spacing w:line="214" w:lineRule="exact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rsid w:val="00CD0AF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rsid w:val="00CD0AF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rsid w:val="00CD0AF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7">
    <w:name w:val="Font Style17"/>
    <w:basedOn w:val="a0"/>
    <w:rsid w:val="00CD0AF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">
    <w:name w:val="Font Style21"/>
    <w:basedOn w:val="a0"/>
    <w:rsid w:val="00CD0AF1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customStyle="1" w:styleId="Style13">
    <w:name w:val="Style13"/>
    <w:basedOn w:val="a"/>
    <w:rsid w:val="00CD0AF1"/>
    <w:pPr>
      <w:widowControl w:val="0"/>
      <w:autoSpaceDE w:val="0"/>
      <w:autoSpaceDN w:val="0"/>
      <w:adjustRightInd w:val="0"/>
      <w:spacing w:line="240" w:lineRule="exact"/>
      <w:ind w:firstLine="451"/>
      <w:jc w:val="both"/>
    </w:pPr>
    <w:rPr>
      <w:rFonts w:ascii="Microsoft Sans Serif" w:hAnsi="Microsoft Sans Serif" w:cs="Microsoft Sans Serif"/>
    </w:rPr>
  </w:style>
  <w:style w:type="paragraph" w:styleId="a3">
    <w:name w:val="Title"/>
    <w:basedOn w:val="a"/>
    <w:next w:val="a"/>
    <w:link w:val="a4"/>
    <w:uiPriority w:val="10"/>
    <w:qFormat/>
    <w:rsid w:val="00CD0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0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">
    <w:name w:val="Style5"/>
    <w:basedOn w:val="a"/>
    <w:rsid w:val="00CD0AF1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CD0AF1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Microsoft Sans Serif" w:hAnsi="Microsoft Sans Serif" w:cs="Microsoft Sans Serif"/>
    </w:rPr>
  </w:style>
  <w:style w:type="character" w:customStyle="1" w:styleId="FontStyle16">
    <w:name w:val="Font Style16"/>
    <w:basedOn w:val="a0"/>
    <w:rsid w:val="00CD0AF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8">
    <w:name w:val="Font Style18"/>
    <w:basedOn w:val="a0"/>
    <w:rsid w:val="00CD0AF1"/>
    <w:rPr>
      <w:rFonts w:ascii="Microsoft Sans Serif" w:hAnsi="Microsoft Sans Serif" w:cs="Microsoft Sans Serif"/>
      <w:sz w:val="18"/>
      <w:szCs w:val="18"/>
    </w:rPr>
  </w:style>
  <w:style w:type="character" w:customStyle="1" w:styleId="FontStyle20">
    <w:name w:val="Font Style20"/>
    <w:basedOn w:val="a0"/>
    <w:rsid w:val="00CD0AF1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rsid w:val="00CD0AF1"/>
    <w:pPr>
      <w:widowControl w:val="0"/>
      <w:autoSpaceDE w:val="0"/>
      <w:autoSpaceDN w:val="0"/>
      <w:adjustRightInd w:val="0"/>
      <w:spacing w:line="214" w:lineRule="exact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rsid w:val="00CD0AF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rsid w:val="00CD0AF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rsid w:val="00CD0AF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7">
    <w:name w:val="Font Style17"/>
    <w:basedOn w:val="a0"/>
    <w:rsid w:val="00CD0AF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">
    <w:name w:val="Font Style21"/>
    <w:basedOn w:val="a0"/>
    <w:rsid w:val="00CD0AF1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customStyle="1" w:styleId="Style13">
    <w:name w:val="Style13"/>
    <w:basedOn w:val="a"/>
    <w:rsid w:val="00CD0AF1"/>
    <w:pPr>
      <w:widowControl w:val="0"/>
      <w:autoSpaceDE w:val="0"/>
      <w:autoSpaceDN w:val="0"/>
      <w:adjustRightInd w:val="0"/>
      <w:spacing w:line="240" w:lineRule="exact"/>
      <w:ind w:firstLine="451"/>
      <w:jc w:val="both"/>
    </w:pPr>
    <w:rPr>
      <w:rFonts w:ascii="Microsoft Sans Serif" w:hAnsi="Microsoft Sans Serif" w:cs="Microsoft Sans Serif"/>
    </w:rPr>
  </w:style>
  <w:style w:type="paragraph" w:styleId="a3">
    <w:name w:val="Title"/>
    <w:basedOn w:val="a"/>
    <w:next w:val="a"/>
    <w:link w:val="a4"/>
    <w:uiPriority w:val="10"/>
    <w:qFormat/>
    <w:rsid w:val="00CD0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0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2016-05-10T01:40:00Z</dcterms:created>
  <dcterms:modified xsi:type="dcterms:W3CDTF">2016-05-10T02:08:00Z</dcterms:modified>
</cp:coreProperties>
</file>